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99D6" w14:textId="77777777" w:rsidR="00C53DA1" w:rsidRDefault="00C53DA1" w:rsidP="00C53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3DA1" w:rsidSect="00C53DA1">
          <w:pgSz w:w="11906" w:h="16838"/>
          <w:pgMar w:top="238" w:right="244" w:bottom="244" w:left="23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7EAA40" wp14:editId="5A726412">
            <wp:extent cx="7385050" cy="10354069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575" cy="1036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C6BA" w14:textId="28064A95" w:rsidR="00512F49" w:rsidRPr="00C53DA1" w:rsidRDefault="005C11C6" w:rsidP="00C53DA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A1">
        <w:rPr>
          <w:rFonts w:ascii="Times New Roman" w:hAnsi="Times New Roman" w:cs="Times New Roman"/>
          <w:sz w:val="28"/>
          <w:szCs w:val="28"/>
        </w:rPr>
        <w:lastRenderedPageBreak/>
        <w:t>– иными нормативн</w:t>
      </w:r>
      <w:r w:rsidR="00B46C3E" w:rsidRPr="00C53DA1">
        <w:rPr>
          <w:rFonts w:ascii="Times New Roman" w:hAnsi="Times New Roman" w:cs="Times New Roman"/>
          <w:sz w:val="28"/>
          <w:szCs w:val="28"/>
        </w:rPr>
        <w:t>о – п</w:t>
      </w:r>
      <w:r w:rsidRPr="00C53DA1">
        <w:rPr>
          <w:rFonts w:ascii="Times New Roman" w:hAnsi="Times New Roman" w:cs="Times New Roman"/>
          <w:sz w:val="28"/>
          <w:szCs w:val="28"/>
        </w:rPr>
        <w:t>равовыми актами, регламентирующими вопросы оказания медицинской помощи в Российской Федерации.</w:t>
      </w:r>
    </w:p>
    <w:p w14:paraId="72389786" w14:textId="3C69A2E8" w:rsidR="00512F49" w:rsidRPr="005C11C6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призваны обеспечить реализацию прав пациентов, </w:t>
      </w:r>
      <w:r w:rsidR="005C11C6">
        <w:rPr>
          <w:rFonts w:ascii="Times New Roman" w:hAnsi="Times New Roman" w:cs="Times New Roman"/>
          <w:sz w:val="28"/>
          <w:szCs w:val="28"/>
        </w:rPr>
        <w:t xml:space="preserve">которые предусмотрены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 Создать наиболее благоприятные условия и возможность оказания пациенту качественных медицинских услуг своевременно и в полном объеме</w:t>
      </w:r>
      <w:r w:rsidR="005C11C6">
        <w:rPr>
          <w:rFonts w:ascii="Times New Roman" w:hAnsi="Times New Roman" w:cs="Times New Roman"/>
          <w:sz w:val="28"/>
          <w:szCs w:val="28"/>
        </w:rPr>
        <w:t xml:space="preserve">.  Правила находятся на стойке ресепшен каждого обособленного подразделения, а также размещены на официальном сайте Учреждения: </w:t>
      </w:r>
      <w:r w:rsidR="005C11C6" w:rsidRPr="005C11C6">
        <w:rPr>
          <w:rFonts w:ascii="Times New Roman" w:hAnsi="Times New Roman" w:cs="Times New Roman"/>
          <w:sz w:val="28"/>
          <w:szCs w:val="28"/>
        </w:rPr>
        <w:t>https://medlabplus.ru</w:t>
      </w:r>
      <w:r w:rsidR="005C1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6CE84" w14:textId="257189E1" w:rsidR="005C11C6" w:rsidRDefault="005C11C6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включают в себя:</w:t>
      </w:r>
      <w:r w:rsidR="00B46C3E">
        <w:rPr>
          <w:rFonts w:ascii="Times New Roman" w:hAnsi="Times New Roman" w:cs="Times New Roman"/>
          <w:sz w:val="28"/>
          <w:szCs w:val="28"/>
        </w:rPr>
        <w:t xml:space="preserve"> </w:t>
      </w:r>
      <w:r w:rsidRPr="00B46C3E">
        <w:rPr>
          <w:rFonts w:ascii="Times New Roman" w:hAnsi="Times New Roman" w:cs="Times New Roman"/>
          <w:sz w:val="28"/>
          <w:szCs w:val="28"/>
        </w:rPr>
        <w:t>порядок обращения в Учреждение;</w:t>
      </w:r>
      <w:r w:rsidR="00B46C3E">
        <w:rPr>
          <w:rFonts w:ascii="Times New Roman" w:hAnsi="Times New Roman" w:cs="Times New Roman"/>
          <w:sz w:val="28"/>
          <w:szCs w:val="28"/>
        </w:rPr>
        <w:t xml:space="preserve"> </w:t>
      </w:r>
      <w:r w:rsidRPr="00B46C3E">
        <w:rPr>
          <w:rFonts w:ascii="Times New Roman" w:hAnsi="Times New Roman" w:cs="Times New Roman"/>
          <w:sz w:val="28"/>
          <w:szCs w:val="28"/>
        </w:rPr>
        <w:t>права и обязанности пациента, а также иных посетителей Учреждения;</w:t>
      </w:r>
      <w:r w:rsidR="00B46C3E">
        <w:rPr>
          <w:rFonts w:ascii="Times New Roman" w:hAnsi="Times New Roman" w:cs="Times New Roman"/>
          <w:sz w:val="28"/>
          <w:szCs w:val="28"/>
        </w:rPr>
        <w:t xml:space="preserve"> </w:t>
      </w:r>
      <w:r w:rsidRPr="00B46C3E">
        <w:rPr>
          <w:rFonts w:ascii="Times New Roman" w:hAnsi="Times New Roman" w:cs="Times New Roman"/>
          <w:sz w:val="28"/>
          <w:szCs w:val="28"/>
        </w:rPr>
        <w:t>порядок разрешения конфликтных ситуаций между Учреждением и пациентом, а также иными посетителями Учреждения</w:t>
      </w:r>
      <w:r w:rsidR="00B46C3E">
        <w:rPr>
          <w:rFonts w:ascii="Times New Roman" w:hAnsi="Times New Roman" w:cs="Times New Roman"/>
          <w:sz w:val="28"/>
          <w:szCs w:val="28"/>
        </w:rPr>
        <w:t xml:space="preserve">; </w:t>
      </w:r>
      <w:r w:rsidRPr="00B46C3E">
        <w:rPr>
          <w:rFonts w:ascii="Times New Roman" w:hAnsi="Times New Roman" w:cs="Times New Roman"/>
          <w:sz w:val="28"/>
          <w:szCs w:val="28"/>
        </w:rPr>
        <w:t>порядок предоставления информации о состоянии здоровья пациента;</w:t>
      </w:r>
      <w:r w:rsidR="00B46C3E">
        <w:rPr>
          <w:rFonts w:ascii="Times New Roman" w:hAnsi="Times New Roman" w:cs="Times New Roman"/>
          <w:sz w:val="28"/>
          <w:szCs w:val="28"/>
        </w:rPr>
        <w:t xml:space="preserve"> </w:t>
      </w:r>
      <w:r w:rsidRPr="00B46C3E">
        <w:rPr>
          <w:rFonts w:ascii="Times New Roman" w:hAnsi="Times New Roman" w:cs="Times New Roman"/>
          <w:sz w:val="28"/>
          <w:szCs w:val="28"/>
        </w:rPr>
        <w:t>порядок выдачи справок, выписок из медицинской документации пациенту или другим лицам</w:t>
      </w:r>
      <w:r w:rsidR="00B46C3E">
        <w:rPr>
          <w:rFonts w:ascii="Times New Roman" w:hAnsi="Times New Roman" w:cs="Times New Roman"/>
          <w:sz w:val="28"/>
          <w:szCs w:val="28"/>
        </w:rPr>
        <w:t xml:space="preserve"> и иную информацию. </w:t>
      </w:r>
    </w:p>
    <w:p w14:paraId="64A1DA7E" w14:textId="77777777" w:rsidR="00B46C3E" w:rsidRPr="00B46C3E" w:rsidRDefault="00B46C3E" w:rsidP="00CE380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DD85C" w14:textId="47795FB0" w:rsidR="00512F49" w:rsidRDefault="00000000" w:rsidP="00CE3807">
      <w:pPr>
        <w:pStyle w:val="a9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11C6">
        <w:rPr>
          <w:rFonts w:ascii="Times New Roman" w:hAnsi="Times New Roman" w:cs="Times New Roman"/>
          <w:b/>
          <w:sz w:val="28"/>
          <w:szCs w:val="28"/>
        </w:rPr>
        <w:t xml:space="preserve">ОРЯДОК ОБРАЩЕНИЯ ПАЦИЕНТОВ В УЧРЕЖДЕНИЕ </w:t>
      </w:r>
    </w:p>
    <w:p w14:paraId="467241A0" w14:textId="5405DC10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F633C">
        <w:rPr>
          <w:rFonts w:ascii="Times New Roman" w:hAnsi="Times New Roman" w:cs="Times New Roman"/>
          <w:sz w:val="28"/>
          <w:szCs w:val="28"/>
        </w:rPr>
        <w:t>МедЛаб Плюс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B46C3E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медицинской организацией, действующей на основании лицензии на осуществление медицинской деятельности. Учреждение не участвует в оказании медицинской помощи в рамках Программы государственных гарантий бесплатного оказания населению медицинской помощи. Все медицинские услуги являются платными и оказываются в соответствии с </w:t>
      </w:r>
      <w:r w:rsidR="00B46C3E">
        <w:rPr>
          <w:rFonts w:ascii="Times New Roman" w:hAnsi="Times New Roman" w:cs="Times New Roman"/>
          <w:sz w:val="28"/>
          <w:szCs w:val="28"/>
        </w:rPr>
        <w:t>актуальным на дату оказания услуги Прейскурантом</w:t>
      </w:r>
      <w:r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B46C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0135F" w14:textId="12E75371" w:rsidR="00512F49" w:rsidRPr="00B46C3E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состояниях, требующих срочного медицинского вмешательства (несчастный случай</w:t>
      </w:r>
      <w:r w:rsidR="00B46C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травма, отравление</w:t>
      </w:r>
      <w:r w:rsidR="00B46C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другие состояния и заболевания</w:t>
      </w:r>
      <w:r w:rsidR="00B46C3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угрожающие жизни или здоровью гражданина или окружающих его лиц), необходимо обратиться в службу скорой медицинской помощи по телефону 03 (103, или 112). </w:t>
      </w:r>
      <w:r w:rsidRPr="00B46C3E">
        <w:rPr>
          <w:rFonts w:ascii="Times New Roman" w:hAnsi="Times New Roman" w:cs="Times New Roman"/>
          <w:sz w:val="28"/>
          <w:szCs w:val="28"/>
        </w:rPr>
        <w:t xml:space="preserve">В случае внезапного ухудшения состояния </w:t>
      </w:r>
      <w:r w:rsidRPr="00B46C3E">
        <w:rPr>
          <w:rFonts w:ascii="Times New Roman" w:hAnsi="Times New Roman" w:cs="Times New Roman"/>
          <w:sz w:val="28"/>
          <w:szCs w:val="28"/>
        </w:rPr>
        <w:lastRenderedPageBreak/>
        <w:t>пациента, возникшего в непосредственной близости от подразделений Учреждения в рабочее время, медицинскими работниками будет оказана первая помощь и организован вызов бригады скорой медицинской помощи для транспортировки пациента в государственное учреждение здравоохранения в соответствии с маршрутизацией по профилю заболевания.</w:t>
      </w:r>
    </w:p>
    <w:p w14:paraId="234F9287" w14:textId="6814DAFD" w:rsidR="00512F49" w:rsidRPr="00B46C3E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46C3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записи на прием </w:t>
      </w:r>
      <w:r w:rsidR="00B46C3E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консультацию </w:t>
      </w:r>
      <w:r w:rsidR="00B46C3E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(далее – Прием) при состояниях, не требующих экстренной и неотложной медицинской помощи, пациент или его законный представитель должен обратиться на ресепшен обособленного подразделения или позвонить по любому из телефонов: 49-</w:t>
      </w:r>
      <w:r w:rsidR="00022A1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2A10">
        <w:rPr>
          <w:rFonts w:ascii="Times New Roman" w:hAnsi="Times New Roman" w:cs="Times New Roman"/>
          <w:sz w:val="28"/>
          <w:szCs w:val="28"/>
        </w:rPr>
        <w:t>46</w:t>
      </w:r>
      <w:r w:rsidR="00B46C3E">
        <w:rPr>
          <w:rFonts w:ascii="Times New Roman" w:hAnsi="Times New Roman" w:cs="Times New Roman"/>
          <w:sz w:val="28"/>
          <w:szCs w:val="28"/>
        </w:rPr>
        <w:t>, 49-28-28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 осуществляет запись в любое подразделение). Кроме того, доступна запись в электронном виде через официальный сайт Учреждения. </w:t>
      </w:r>
      <w:r w:rsidRPr="00B46C3E">
        <w:rPr>
          <w:rFonts w:ascii="Times New Roman" w:hAnsi="Times New Roman" w:cs="Times New Roman"/>
          <w:sz w:val="28"/>
          <w:szCs w:val="28"/>
        </w:rPr>
        <w:t xml:space="preserve">В день приема пациент или его законный представитель должен заблаговременно (за </w:t>
      </w:r>
      <w:r w:rsidR="00B46C3E" w:rsidRPr="00B46C3E">
        <w:rPr>
          <w:rFonts w:ascii="Times New Roman" w:hAnsi="Times New Roman" w:cs="Times New Roman"/>
          <w:sz w:val="28"/>
          <w:szCs w:val="28"/>
        </w:rPr>
        <w:t>10–15 минут</w:t>
      </w:r>
      <w:r w:rsidRPr="00B46C3E">
        <w:rPr>
          <w:rFonts w:ascii="Times New Roman" w:hAnsi="Times New Roman" w:cs="Times New Roman"/>
          <w:sz w:val="28"/>
          <w:szCs w:val="28"/>
        </w:rPr>
        <w:t xml:space="preserve"> до назначенного времени) обратиться на ресепшен для оформления необходимой документации и оплаты услуги.</w:t>
      </w:r>
    </w:p>
    <w:p w14:paraId="3EB50D80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на Прием пациент и его законный представитель обязаны предоставить документ, удостоверяющий личность. </w:t>
      </w:r>
    </w:p>
    <w:p w14:paraId="42D3B3C7" w14:textId="28BBD582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вправе отменить запись на Прием заранее </w:t>
      </w:r>
      <w:r w:rsidR="00B46C3E">
        <w:rPr>
          <w:rFonts w:ascii="Times New Roman" w:hAnsi="Times New Roman" w:cs="Times New Roman"/>
          <w:sz w:val="28"/>
          <w:szCs w:val="28"/>
        </w:rPr>
        <w:t xml:space="preserve">сообщив </w:t>
      </w:r>
      <w:r>
        <w:rPr>
          <w:rFonts w:ascii="Times New Roman" w:hAnsi="Times New Roman" w:cs="Times New Roman"/>
          <w:sz w:val="28"/>
          <w:szCs w:val="28"/>
        </w:rPr>
        <w:t>в ООО «</w:t>
      </w:r>
      <w:r w:rsidR="007F633C">
        <w:rPr>
          <w:rFonts w:ascii="Times New Roman" w:hAnsi="Times New Roman" w:cs="Times New Roman"/>
          <w:sz w:val="28"/>
          <w:szCs w:val="28"/>
        </w:rPr>
        <w:t>МедЛаб 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C3E">
        <w:rPr>
          <w:rFonts w:ascii="Times New Roman" w:hAnsi="Times New Roman" w:cs="Times New Roman"/>
          <w:sz w:val="28"/>
          <w:szCs w:val="28"/>
        </w:rPr>
        <w:t xml:space="preserve"> (например, посредством звонка)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A6E1F0" w14:textId="34CAA820" w:rsidR="00512F49" w:rsidRPr="00B46C3E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первичном обращении на прием заводится медицинская карта пациента, получающего медицинскую помощь в амбулаторных условиях. В карту вносятся следующие сведения о пациенте: фамилия, имя, отчество, пол, дата рождения,</w:t>
      </w:r>
      <w:r w:rsidR="00B46C3E">
        <w:rPr>
          <w:rFonts w:ascii="Times New Roman" w:hAnsi="Times New Roman" w:cs="Times New Roman"/>
          <w:sz w:val="28"/>
          <w:szCs w:val="28"/>
        </w:rPr>
        <w:t xml:space="preserve"> контактные данные (</w:t>
      </w:r>
      <w:r>
        <w:rPr>
          <w:rFonts w:ascii="Times New Roman" w:hAnsi="Times New Roman" w:cs="Times New Roman"/>
          <w:sz w:val="28"/>
          <w:szCs w:val="28"/>
        </w:rPr>
        <w:t>адрес проживания, контактный телефон</w:t>
      </w:r>
      <w:r w:rsidR="00B46C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данные документа, удостоверяющего личность, сведения о наличии</w:t>
      </w:r>
      <w:r w:rsidR="00B46C3E">
        <w:rPr>
          <w:rFonts w:ascii="Times New Roman" w:hAnsi="Times New Roman" w:cs="Times New Roman"/>
          <w:sz w:val="28"/>
          <w:szCs w:val="28"/>
        </w:rPr>
        <w:t xml:space="preserve"> </w:t>
      </w:r>
      <w:r w:rsidRPr="00B46C3E">
        <w:rPr>
          <w:rFonts w:ascii="Times New Roman" w:hAnsi="Times New Roman" w:cs="Times New Roman"/>
          <w:sz w:val="28"/>
          <w:szCs w:val="28"/>
        </w:rPr>
        <w:t>льгот, семейном положении, образовании, занятости, месте работы, должность, данные о наличии инвалидности.</w:t>
      </w:r>
    </w:p>
    <w:p w14:paraId="0D36887C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на обследование или проведение манипуляции с пациентом заключается договор на оказание платной медицинской услуги. </w:t>
      </w:r>
    </w:p>
    <w:p w14:paraId="36639F76" w14:textId="22C80887" w:rsidR="00512F49" w:rsidRPr="00B46C3E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пациента является собственностью Учреждения и хранится в картотеке.</w:t>
      </w:r>
      <w:r w:rsidR="00B46C3E">
        <w:rPr>
          <w:rFonts w:ascii="Times New Roman" w:hAnsi="Times New Roman" w:cs="Times New Roman"/>
          <w:sz w:val="28"/>
          <w:szCs w:val="28"/>
        </w:rPr>
        <w:t xml:space="preserve"> </w:t>
      </w:r>
      <w:r w:rsidRPr="00B46C3E">
        <w:rPr>
          <w:rFonts w:ascii="Times New Roman" w:hAnsi="Times New Roman" w:cs="Times New Roman"/>
          <w:sz w:val="28"/>
          <w:szCs w:val="28"/>
        </w:rPr>
        <w:t xml:space="preserve">Медицинская карта на руки пациенту не </w:t>
      </w:r>
      <w:r w:rsidRPr="00B46C3E">
        <w:rPr>
          <w:rFonts w:ascii="Times New Roman" w:hAnsi="Times New Roman" w:cs="Times New Roman"/>
          <w:sz w:val="28"/>
          <w:szCs w:val="28"/>
        </w:rPr>
        <w:lastRenderedPageBreak/>
        <w:t>выдается. Не разрешается самовольный вынос медицинской карты из Учреждения без согласования с руководством.</w:t>
      </w:r>
    </w:p>
    <w:p w14:paraId="26E94ABC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вмешательство, которое оформляется в соответствии с Федеральным законом Российской Федерации от 21.11.2011 №323-ФЗ.</w:t>
      </w:r>
    </w:p>
    <w:p w14:paraId="5EE4E07E" w14:textId="631DF748" w:rsidR="00512F49" w:rsidRDefault="00CE3807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 о времени приема врачей</w:t>
      </w:r>
      <w:r w:rsidRPr="00CE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специалистов, проведении медицинских манипуляций, о времени и месте личного приема граждан руководством Учреждения пациент может получить на ресепшене подразделений, официальном сайте и информационных стендах. </w:t>
      </w:r>
    </w:p>
    <w:p w14:paraId="47FF7682" w14:textId="744CF011" w:rsidR="00512F49" w:rsidRPr="00CE3807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не осуществляет направление пациентов на плановую госпитализацию.</w:t>
      </w:r>
      <w:r w:rsidR="00CE3807">
        <w:rPr>
          <w:rFonts w:ascii="Times New Roman" w:hAnsi="Times New Roman" w:cs="Times New Roman"/>
          <w:sz w:val="28"/>
          <w:szCs w:val="28"/>
        </w:rPr>
        <w:t xml:space="preserve"> </w:t>
      </w:r>
      <w:r w:rsidRPr="00CE3807">
        <w:rPr>
          <w:rFonts w:ascii="Times New Roman" w:hAnsi="Times New Roman" w:cs="Times New Roman"/>
          <w:sz w:val="28"/>
          <w:szCs w:val="28"/>
        </w:rPr>
        <w:t xml:space="preserve">Экстренная госпитализация пациентов с острой патологией осуществляется с привлечением сил и средств станции скорой медицинской помощи. </w:t>
      </w:r>
    </w:p>
    <w:p w14:paraId="3249E092" w14:textId="77777777" w:rsidR="00B46C3E" w:rsidRDefault="00B46C3E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Учреждения и его должностных лиц определяется правилами внутреннего трудового распорядка Учреждения с учетом ограничений, установленных Трудовым кодексом Российской Федерации.</w:t>
      </w:r>
    </w:p>
    <w:p w14:paraId="57390359" w14:textId="77777777" w:rsidR="00B46C3E" w:rsidRDefault="00B46C3E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41426405" w14:textId="77777777" w:rsidR="00B46C3E" w:rsidRDefault="00B46C3E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нормы нагрузки персонала (график работы) устанавливаются генеральным директором в соответствии с типовыми должностными инструкциями персонала. График и режим работы утверждаются генеральным директором.</w:t>
      </w:r>
    </w:p>
    <w:p w14:paraId="4EFBF098" w14:textId="350366F2" w:rsidR="00B46C3E" w:rsidRPr="00B46C3E" w:rsidRDefault="00B46C3E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пациентов населения руководством Учреждения осуществляется в установленные часы приема. Информацию о часах приема можно узнать на ресепшене обособленных подразделений, информационных стендах и официальном сайте Учреждения.</w:t>
      </w:r>
    </w:p>
    <w:p w14:paraId="2E72279A" w14:textId="77777777" w:rsidR="00512F49" w:rsidRDefault="00512F49" w:rsidP="00CE3807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618A2" w14:textId="60C70AF2" w:rsidR="00512F49" w:rsidRDefault="00000000" w:rsidP="00CE3807">
      <w:pPr>
        <w:pStyle w:val="a9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11C6">
        <w:rPr>
          <w:rFonts w:ascii="Times New Roman" w:hAnsi="Times New Roman" w:cs="Times New Roman"/>
          <w:b/>
          <w:sz w:val="28"/>
          <w:szCs w:val="28"/>
        </w:rPr>
        <w:t xml:space="preserve">РАВА И ОБЯЗАННОСТИ ПАЦИЕНТОВ И ПОСЕТИТЕЛЕЙ УЧРЕЖДЕНИЯ </w:t>
      </w:r>
    </w:p>
    <w:p w14:paraId="23CBE8F4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27. Федерального Закона Российской Федерации от 21.11.2011 №323-ФЗ «Об основах охраны здоровья граждан в Российской Федерации»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14:paraId="60B493E8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пациентов установлены в соответствие с Федеральным Законом Российской Федерации от 21.11.2011 №323-ФЗ «Об основах охраны здоровья граждан в Российской Федерации».</w:t>
      </w:r>
    </w:p>
    <w:p w14:paraId="0A9B1F20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медицинской помощью и ее получении пациент имеет право на:</w:t>
      </w:r>
    </w:p>
    <w:p w14:paraId="7C05BB0E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14:paraId="02E5FD47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4C324391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лечебно-профилактического учреждения, выбор врача;</w:t>
      </w:r>
    </w:p>
    <w:p w14:paraId="3F56E30D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врачей-специалистов;</w:t>
      </w:r>
    </w:p>
    <w:p w14:paraId="03513E3F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14:paraId="5ECDA62A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14:paraId="126C8AB4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жалобой к должностным лицам учреждения, а также к должностным лицам вышестоящей организации или в суд;</w:t>
      </w:r>
    </w:p>
    <w:p w14:paraId="6911E604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6EB2245B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4329AF65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оказания (прекращение) медицинской помощи, за исключением случаев, предусмотренных законодательными актами;</w:t>
      </w:r>
    </w:p>
    <w:p w14:paraId="313A84BE" w14:textId="77777777" w:rsidR="00512F49" w:rsidRDefault="00000000" w:rsidP="00CE3807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нему посетителей,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учреждения, санитарно-гигиенических и противоэпидемических требований;</w:t>
      </w:r>
    </w:p>
    <w:p w14:paraId="2D0338B4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обязан:</w:t>
      </w:r>
    </w:p>
    <w:p w14:paraId="6FA31666" w14:textId="390456BB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и правила поведения в общественных местах;</w:t>
      </w:r>
    </w:p>
    <w:p w14:paraId="76801ED2" w14:textId="2C2B44CB" w:rsidR="00CE3807" w:rsidRDefault="00CE3807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относиться к медицинским работникам и другим лицам, участвующим в оказании медицинской помощи</w:t>
      </w:r>
    </w:p>
    <w:p w14:paraId="5E9F2C0E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Учреждения;</w:t>
      </w:r>
    </w:p>
    <w:p w14:paraId="1B6A0F99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14:paraId="45257649" w14:textId="5CE5342B" w:rsidR="00512F49" w:rsidRPr="00CE3807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санитарно-гигиенический режим Учреждения</w:t>
      </w:r>
      <w:r w:rsidRPr="00CE3807">
        <w:rPr>
          <w:rFonts w:ascii="Times New Roman" w:hAnsi="Times New Roman" w:cs="Times New Roman"/>
          <w:sz w:val="28"/>
          <w:szCs w:val="28"/>
        </w:rPr>
        <w:t>;</w:t>
      </w:r>
    </w:p>
    <w:p w14:paraId="4937A6A3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к сохранению и укреплению своего здоровья.</w:t>
      </w:r>
    </w:p>
    <w:p w14:paraId="77008611" w14:textId="0181F6AB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обращаться за медицинской помощью;</w:t>
      </w:r>
    </w:p>
    <w:p w14:paraId="71E0AC59" w14:textId="79440A31" w:rsidR="00CE3807" w:rsidRDefault="00CE3807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точно выполнять медицинские предписания;</w:t>
      </w:r>
    </w:p>
    <w:p w14:paraId="6A24259F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0C942C11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врачом на всех этапах оказания медицинской помощи;</w:t>
      </w:r>
    </w:p>
    <w:p w14:paraId="2B6B331C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отказе от медицинского вмешательства оформлять его документально в соответствии с действующим законодательством.</w:t>
      </w:r>
    </w:p>
    <w:p w14:paraId="4A949615" w14:textId="77777777" w:rsidR="00512F49" w:rsidRDefault="00000000" w:rsidP="00CE3807">
      <w:pPr>
        <w:pStyle w:val="a9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помещениях Учреждения запрещается:</w:t>
      </w:r>
    </w:p>
    <w:p w14:paraId="414E8676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C8926BE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домашних животных, за исключением собак-поводырей, сопровождающих инвалидов по зрению, которых необходимо оставлять у входной группы;</w:t>
      </w:r>
    </w:p>
    <w:p w14:paraId="34A04AF9" w14:textId="7A4C825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курить, в том числе курительные смеси (</w:t>
      </w:r>
      <w:r w:rsidR="00CE3807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кальяны и </w:t>
      </w:r>
      <w:r w:rsidR="00CE3807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469075B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помещать объявления без согласования с руководством Учреждения;</w:t>
      </w:r>
    </w:p>
    <w:p w14:paraId="4C4BD9D1" w14:textId="77777777" w:rsidR="00512F49" w:rsidRDefault="00000000" w:rsidP="00CE3807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лиц в состоянии явного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Учреждение оставляет за собой право вызвать сотрудников правоохранительных органов.</w:t>
      </w:r>
    </w:p>
    <w:p w14:paraId="14F003C4" w14:textId="77777777" w:rsidR="00512F49" w:rsidRDefault="00512F49" w:rsidP="00CE3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D2BB3" w14:textId="43778E37" w:rsidR="00512F49" w:rsidRDefault="00000000" w:rsidP="00CE3807">
      <w:pPr>
        <w:pStyle w:val="a9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11C6">
        <w:rPr>
          <w:rFonts w:ascii="Times New Roman" w:hAnsi="Times New Roman" w:cs="Times New Roman"/>
          <w:b/>
          <w:sz w:val="28"/>
          <w:szCs w:val="28"/>
        </w:rPr>
        <w:t xml:space="preserve">ОРЯДОК РАЗРЕЩЕНИЯ КОНФЛИКТОВ МЕЖДУ ПАЦИЕНТОМ И УЧРЕЖДЕНИЕМ </w:t>
      </w:r>
    </w:p>
    <w:p w14:paraId="18126665" w14:textId="5E1B1487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возникающие споры между пациентом и Учреждением рассматриваются строго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14:paraId="14EEE78B" w14:textId="2F9F14CF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конфликтных ситуаций пациент (его законный представитель) имеет право обратиться непосредственно к руководству Учреждения согласно графику приёма граждан или к дежурному администратору в устном или письменном виде.</w:t>
      </w:r>
    </w:p>
    <w:p w14:paraId="2C35717A" w14:textId="55577B4A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личном приёме гражданин предъявляет документ, удостоверяющий его личность. Содержание устного обращения заносится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карточку личного приёма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карточке. В иных случаях оформляется письменное обращение и дается письменный ответ по существу поставленных в обращении вопросов.</w:t>
      </w:r>
    </w:p>
    <w:p w14:paraId="194F0EB8" w14:textId="200B5072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обращение, которое принято в ходе личного приёма, подлежит обязательной регистрации и рассмотрению в порядке, установленном Федеральным законом.</w:t>
      </w:r>
    </w:p>
    <w:p w14:paraId="08F46191" w14:textId="6D19D883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224FBE69" w14:textId="32FC1A83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6848879A" w14:textId="0C91E6EA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41870765" w14:textId="545451E2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обращение, поступившее в Учреждение, рассматривается в течение 30 дней со дня его регистрации в порядке, установленном Федеральным законом.</w:t>
      </w:r>
    </w:p>
    <w:p w14:paraId="74338F78" w14:textId="41D631C1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на письменное обращение, поступившее в Учреждение, направляется по почтовому (электронному) адресу, указанному в обращении.</w:t>
      </w:r>
    </w:p>
    <w:p w14:paraId="7913F05E" w14:textId="77777777" w:rsidR="00512F49" w:rsidRDefault="00512F49" w:rsidP="00CE3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93712" w14:textId="680D05E9" w:rsidR="00512F49" w:rsidRDefault="00000000" w:rsidP="00CE3807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11C6">
        <w:rPr>
          <w:rFonts w:ascii="Times New Roman" w:hAnsi="Times New Roman" w:cs="Times New Roman"/>
          <w:b/>
          <w:sz w:val="28"/>
          <w:szCs w:val="28"/>
        </w:rPr>
        <w:t xml:space="preserve">ОРЯДОК ПОЛУЧЕНИЯ ИНФОРМАЦИИ О СОСТОЯНИИ ЗДОРОВЬЯ ПАЦИЕНТА </w:t>
      </w:r>
    </w:p>
    <w:p w14:paraId="5ED4CEFB" w14:textId="77777777" w:rsidR="00CE3807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главным врачом Учреждения. </w:t>
      </w:r>
    </w:p>
    <w:p w14:paraId="0BD1CE32" w14:textId="77777777" w:rsidR="00CE3807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14:paraId="4FC256D3" w14:textId="0AE01608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6D89B9B6" w14:textId="51B9D76B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57A66BE2" w14:textId="618A0BA5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2685A52E" w14:textId="07EDA8BD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14:paraId="701E94A6" w14:textId="77777777" w:rsidR="00512F49" w:rsidRDefault="00512F49" w:rsidP="00CE3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99452" w14:textId="7D4CE484" w:rsidR="00512F49" w:rsidRDefault="00000000" w:rsidP="00CE3807">
      <w:pPr>
        <w:pStyle w:val="a9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11C6">
        <w:rPr>
          <w:rFonts w:ascii="Times New Roman" w:hAnsi="Times New Roman" w:cs="Times New Roman"/>
          <w:b/>
          <w:sz w:val="28"/>
          <w:szCs w:val="28"/>
        </w:rPr>
        <w:t xml:space="preserve">ОРЯДОК ВЫДАЧИ СПРАВОК, ВЫПИСОК ИЗ МЕДИЦИНСКОЙ ДОКУМЕНТАЦИИ ПАЦИЕНТУ ИЛИ ДРУГИМ ЛИЦАМ </w:t>
      </w:r>
    </w:p>
    <w:p w14:paraId="08AB6445" w14:textId="77777777" w:rsidR="00CE3807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выдачи справок и выписок из медицинской документации утверждается Министерством здравоохранения Российской Федерации.</w:t>
      </w:r>
    </w:p>
    <w:p w14:paraId="14DBC03C" w14:textId="7B07E9B0" w:rsidR="00512F49" w:rsidRPr="00CE3807" w:rsidRDefault="00000000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07">
        <w:rPr>
          <w:rFonts w:ascii="Times New Roman" w:hAnsi="Times New Roman" w:cs="Times New Roman"/>
          <w:sz w:val="28"/>
          <w:szCs w:val="28"/>
        </w:rPr>
        <w:t>Учреждение не выдает документы, удостоверяющие временную нетрудоспособность.</w:t>
      </w:r>
      <w:r w:rsidR="00CE3807">
        <w:rPr>
          <w:rFonts w:ascii="Times New Roman" w:hAnsi="Times New Roman" w:cs="Times New Roman"/>
          <w:sz w:val="28"/>
          <w:szCs w:val="28"/>
        </w:rPr>
        <w:t xml:space="preserve"> </w:t>
      </w:r>
      <w:r w:rsidRPr="00CE3807">
        <w:rPr>
          <w:rFonts w:ascii="Times New Roman" w:hAnsi="Times New Roman" w:cs="Times New Roman"/>
          <w:sz w:val="28"/>
          <w:szCs w:val="28"/>
        </w:rPr>
        <w:t xml:space="preserve">Медицинские заключения выдаются пациентам по </w:t>
      </w:r>
      <w:r w:rsidRPr="00CE3807">
        <w:rPr>
          <w:rFonts w:ascii="Times New Roman" w:hAnsi="Times New Roman" w:cs="Times New Roman"/>
          <w:sz w:val="28"/>
          <w:szCs w:val="28"/>
        </w:rPr>
        <w:lastRenderedPageBreak/>
        <w:t>результатам проведенных медицинских осмотров и обследований в случаях, когда законодательством Российской Федерации предусматривается наличие медицинского заключения.</w:t>
      </w:r>
    </w:p>
    <w:p w14:paraId="4D6A8354" w14:textId="426E1B18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0A3D1CF0" w14:textId="15124BC0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медицинских документов и их копий осуществляется на основании письменного заявления пациента, оформленного в произвольной форме на имя генерального директора ООО «</w:t>
      </w:r>
      <w:r w:rsidR="00762B19">
        <w:rPr>
          <w:rFonts w:ascii="Times New Roman" w:hAnsi="Times New Roman" w:cs="Times New Roman"/>
          <w:sz w:val="28"/>
          <w:szCs w:val="28"/>
        </w:rPr>
        <w:t>МедЛаб</w:t>
      </w:r>
      <w:r w:rsidR="001B05D5"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>». В заявлении должны содержаться сведения о пациенте, документе, удостоверяющем личность, адрес, сведения о законном представителе, перечень запрашиваемой информации или медицинской документации, предпочитаемый способ их получить, дату подачи заявления и подпись.</w:t>
      </w:r>
    </w:p>
    <w:p w14:paraId="658BDA7C" w14:textId="79F0CB08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и оригиналы всех медицинских документов пациента передаются главному врачу. О наличии заявления на получение медицинских документов (их копий) ставится в известность лечащий врач пациента. Главный врач на заявление накладывает визу (оформить в виде выписки или выдать ксерокопию), ставит дату и подпись.</w:t>
      </w:r>
    </w:p>
    <w:p w14:paraId="4149A2D6" w14:textId="25A9DA49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Медицинские документы (их копии) подготавливаются лечащим врачом и предоставляются пациенту в течение 10 (десяти) календарных дней со дня регистрации заявления, если только они не нужны для оказания пациенту экстренной или неотложной помощи, либо когда в заявлении определен иной срок предоставления документов.</w:t>
      </w:r>
    </w:p>
    <w:p w14:paraId="40F8B2C6" w14:textId="0027D70C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Готовый пакет запрашиваемых документов передается пациенту (его законному представителю), при этом получатель в заявлении собственноручно делает отметку о получении с указанием наименования полученных документов и даты получения за личной подписью.</w:t>
      </w:r>
    </w:p>
    <w:p w14:paraId="1FEF3744" w14:textId="7434D595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Лечащий врач (администратор) подтверждает факт выдачи документов, указывая на заявлении свою должность, ФИО, подпись и дату выдачи документов.</w:t>
      </w:r>
    </w:p>
    <w:p w14:paraId="3727DD4E" w14:textId="29F2AE97" w:rsidR="00512F49" w:rsidRDefault="00CE3807" w:rsidP="00CE3807">
      <w:pPr>
        <w:pStyle w:val="a9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пациента (его законного представителя) с приложением копии всех выданных документов вклеиваются в медицинскую карту пациента и хранятся в ней. В случае выдачи медицинской карты заявление пациента храниться у директора обособленного подразделения.</w:t>
      </w:r>
    </w:p>
    <w:p w14:paraId="0F61DC9F" w14:textId="77777777" w:rsidR="00512F49" w:rsidRDefault="00512F49" w:rsidP="005C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2F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EDA"/>
    <w:multiLevelType w:val="multilevel"/>
    <w:tmpl w:val="7F64A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B376C3"/>
    <w:multiLevelType w:val="multilevel"/>
    <w:tmpl w:val="D94E45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444" w:hanging="375"/>
      </w:pPr>
    </w:lvl>
    <w:lvl w:ilvl="2">
      <w:start w:val="1"/>
      <w:numFmt w:val="decimal"/>
      <w:lvlText w:val="%1.%2.%3"/>
      <w:lvlJc w:val="left"/>
      <w:pPr>
        <w:ind w:left="1789" w:hanging="720"/>
      </w:pPr>
    </w:lvl>
    <w:lvl w:ilvl="3">
      <w:start w:val="1"/>
      <w:numFmt w:val="decimal"/>
      <w:lvlText w:val="%1.%2.%3.%4"/>
      <w:lvlJc w:val="left"/>
      <w:pPr>
        <w:ind w:left="2149" w:hanging="108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509" w:hanging="144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869" w:hanging="1800"/>
      </w:pPr>
    </w:lvl>
    <w:lvl w:ilvl="8">
      <w:start w:val="1"/>
      <w:numFmt w:val="decimal"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5DBA74D4"/>
    <w:multiLevelType w:val="multilevel"/>
    <w:tmpl w:val="7F88028A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A9167B"/>
    <w:multiLevelType w:val="multilevel"/>
    <w:tmpl w:val="400EC7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412" w:hanging="108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660" w:hanging="1440"/>
      </w:pPr>
    </w:lvl>
    <w:lvl w:ilvl="6">
      <w:start w:val="1"/>
      <w:numFmt w:val="decimal"/>
      <w:lvlText w:val="%1.%2.%3.%4.%5.%6.%7."/>
      <w:lvlJc w:val="left"/>
      <w:pPr>
        <w:ind w:left="10464" w:hanging="1800"/>
      </w:pPr>
    </w:lvl>
    <w:lvl w:ilvl="7">
      <w:start w:val="1"/>
      <w:numFmt w:val="decimal"/>
      <w:lvlText w:val="%1.%2.%3.%4.%5.%6.%7.%8."/>
      <w:lvlJc w:val="left"/>
      <w:pPr>
        <w:ind w:left="11908" w:hanging="1800"/>
      </w:pPr>
    </w:lvl>
    <w:lvl w:ilvl="8">
      <w:start w:val="1"/>
      <w:numFmt w:val="decimal"/>
      <w:lvlText w:val="%1.%2.%3.%4.%5.%6.%7.%8.%9."/>
      <w:lvlJc w:val="left"/>
      <w:pPr>
        <w:ind w:left="13712" w:hanging="2160"/>
      </w:pPr>
    </w:lvl>
  </w:abstractNum>
  <w:abstractNum w:abstractNumId="4" w15:restartNumberingAfterBreak="0">
    <w:nsid w:val="646D0113"/>
    <w:multiLevelType w:val="multilevel"/>
    <w:tmpl w:val="E92020A4"/>
    <w:lvl w:ilvl="0">
      <w:start w:val="1"/>
      <w:numFmt w:val="bullet"/>
      <w:lvlText w:val="•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3F40F3"/>
    <w:multiLevelType w:val="multilevel"/>
    <w:tmpl w:val="FC38A546"/>
    <w:lvl w:ilvl="0">
      <w:start w:val="1"/>
      <w:numFmt w:val="bullet"/>
      <w:lvlText w:val="•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 w16cid:durableId="1103645944">
    <w:abstractNumId w:val="1"/>
  </w:num>
  <w:num w:numId="2" w16cid:durableId="1303971741">
    <w:abstractNumId w:val="3"/>
  </w:num>
  <w:num w:numId="3" w16cid:durableId="673338623">
    <w:abstractNumId w:val="5"/>
  </w:num>
  <w:num w:numId="4" w16cid:durableId="2129348942">
    <w:abstractNumId w:val="4"/>
  </w:num>
  <w:num w:numId="5" w16cid:durableId="2145270590">
    <w:abstractNumId w:val="2"/>
  </w:num>
  <w:num w:numId="6" w16cid:durableId="97382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49"/>
    <w:rsid w:val="00022A10"/>
    <w:rsid w:val="000D59F4"/>
    <w:rsid w:val="001B05D5"/>
    <w:rsid w:val="00252757"/>
    <w:rsid w:val="004B66E0"/>
    <w:rsid w:val="00512F49"/>
    <w:rsid w:val="005C11C6"/>
    <w:rsid w:val="00762B19"/>
    <w:rsid w:val="007F633C"/>
    <w:rsid w:val="00B46C3E"/>
    <w:rsid w:val="00C53DA1"/>
    <w:rsid w:val="00C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9668"/>
  <w15:docId w15:val="{DF63863C-0436-D740-80BE-0E4785D8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B53F1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94B3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C11C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Глеб Верейкин</cp:lastModifiedBy>
  <cp:revision>3</cp:revision>
  <cp:lastPrinted>2022-04-21T11:44:00Z</cp:lastPrinted>
  <dcterms:created xsi:type="dcterms:W3CDTF">2023-02-07T10:36:00Z</dcterms:created>
  <dcterms:modified xsi:type="dcterms:W3CDTF">2023-02-07T10:38:00Z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